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r w:rsidDel="00000000" w:rsidR="00000000" w:rsidRPr="00000000">
        <w:rPr>
          <w:color w:val="000000"/>
          <w:rtl w:val="0"/>
        </w:rPr>
        <w:t xml:space="preserve">Pelham HS Culinary Arts Recipe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Ingredients, procedures, and cost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Student name:____________________________________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Class period:____________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Recipe Name:                                                                                                            Date:________________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Ingredients: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QTY/unit   Bkrs%</w:t>
        <w:tab/>
        <w:tab/>
        <w:t xml:space="preserve">Item</w:t>
        <w:tab/>
        <w:tab/>
        <w:tab/>
        <w:tab/>
        <w:tab/>
        <w:t xml:space="preserve">cost per unit</w:t>
        <w:tab/>
        <w:tab/>
        <w:tab/>
        <w:t xml:space="preserve">total cost</w:t>
      </w:r>
    </w:p>
    <w:tbl>
      <w:tblPr>
        <w:tblStyle w:val="Table1"/>
        <w:bidi w:val="0"/>
        <w:tblW w:w="110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"/>
        <w:gridCol w:w="720"/>
        <w:gridCol w:w="4500"/>
        <w:gridCol w:w="1800"/>
        <w:gridCol w:w="2898"/>
        <w:tblGridChange w:id="0">
          <w:tblGrid>
            <w:gridCol w:w="1098"/>
            <w:gridCol w:w="720"/>
            <w:gridCol w:w="4500"/>
            <w:gridCol w:w="1800"/>
            <w:gridCol w:w="28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705"/>
        <w:gridCol w:w="4560"/>
        <w:gridCol w:w="1770"/>
        <w:gridCol w:w="2895"/>
        <w:tblGridChange w:id="0">
          <w:tblGrid>
            <w:gridCol w:w="1080"/>
            <w:gridCol w:w="705"/>
            <w:gridCol w:w="4560"/>
            <w:gridCol w:w="1770"/>
            <w:gridCol w:w="28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Method: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sz w:val="16"/>
          <w:szCs w:val="16"/>
          <w:rtl w:val="0"/>
        </w:rPr>
        <w:t xml:space="preserve">(use back of form if needed)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Doug Allen CEC 10/8/2015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